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FE" w:rsidRPr="00CC1FFE" w:rsidRDefault="00CC1FFE" w:rsidP="00CC1FFE">
      <w:pPr>
        <w:jc w:val="center"/>
        <w:rPr>
          <w:rFonts w:cs="Gautami"/>
          <w:b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-234315</wp:posOffset>
            </wp:positionV>
            <wp:extent cx="275272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1F70">
        <w:rPr>
          <w:rFonts w:cs="Gautami"/>
          <w:b/>
          <w:sz w:val="36"/>
          <w:szCs w:val="36"/>
        </w:rPr>
        <w:t>Коммерческое</w:t>
      </w:r>
    </w:p>
    <w:p w:rsidR="00CC1FFE" w:rsidRPr="00111F70" w:rsidRDefault="00CC1FFE" w:rsidP="00CC1F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 w:rsidRPr="00111F70">
        <w:rPr>
          <w:rFonts w:ascii="Arial" w:hAnsi="Arial" w:cs="Arial"/>
          <w:b/>
          <w:sz w:val="32"/>
          <w:szCs w:val="32"/>
        </w:rPr>
        <w:t>Предложение</w:t>
      </w:r>
    </w:p>
    <w:p w:rsidR="00CC1FFE" w:rsidRDefault="00CC1FFE" w:rsidP="00CC1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770"/>
        </w:tabs>
        <w:snapToGrid w:val="0"/>
        <w:rPr>
          <w:rFonts w:cs="Gautami"/>
          <w:b/>
          <w:sz w:val="32"/>
          <w:szCs w:val="32"/>
        </w:rPr>
      </w:pPr>
    </w:p>
    <w:p w:rsidR="00CC1FFE" w:rsidRPr="00111F70" w:rsidRDefault="00CC1FFE" w:rsidP="00CC1FFE">
      <w:pPr>
        <w:pStyle w:val="a7"/>
        <w:jc w:val="center"/>
        <w:rPr>
          <w:rFonts w:ascii="Gautami" w:hAnsi="Gautami" w:cs="Gautami"/>
          <w:b/>
          <w:bCs/>
        </w:rPr>
      </w:pPr>
      <w:r>
        <w:rPr>
          <w:b/>
          <w:i/>
          <w:iCs/>
          <w:color w:val="000000"/>
          <w:sz w:val="28"/>
          <w:szCs w:val="22"/>
        </w:rPr>
        <w:t>Выражаем Вам благодарность за проявленный интерес к нашей компании и предлагаем Вашему вниманию коммерческое предложение!</w:t>
      </w:r>
    </w:p>
    <w:p w:rsidR="00CC1FFE" w:rsidRDefault="00CC1FFE" w:rsidP="00CC1FFE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Мы предлагаем Вам новое поколение арматуры!</w:t>
      </w:r>
    </w:p>
    <w:p w:rsidR="00CC1FFE" w:rsidRDefault="00CC1FFE" w:rsidP="00CC1FFE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Арматура композитная стеклопластиковая – (АКС)!</w:t>
      </w:r>
    </w:p>
    <w:p w:rsidR="00CC1FFE" w:rsidRPr="00111F70" w:rsidRDefault="00CC1FFE" w:rsidP="00CC1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770"/>
        </w:tabs>
        <w:snapToGrid w:val="0"/>
        <w:rPr>
          <w:rFonts w:cs="Gautami"/>
          <w:b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CC1FFE" w:rsidTr="00CC1FFE"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b/>
                <w:sz w:val="32"/>
                <w:szCs w:val="32"/>
              </w:rPr>
              <w:t>Наименование продукци</w:t>
            </w:r>
          </w:p>
        </w:tc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Марка</w:t>
            </w:r>
          </w:p>
        </w:tc>
        <w:tc>
          <w:tcPr>
            <w:tcW w:w="3191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Цена за м/п</w:t>
            </w:r>
          </w:p>
        </w:tc>
      </w:tr>
      <w:tr w:rsidR="00CC1FFE" w:rsidTr="00CC1FFE"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noProof/>
                <w:sz w:val="32"/>
                <w:szCs w:val="32"/>
              </w:rPr>
              <w:drawing>
                <wp:inline distT="0" distB="0" distL="0" distR="0">
                  <wp:extent cx="1152525" cy="381000"/>
                  <wp:effectExtent l="19050" t="0" r="9525" b="0"/>
                  <wp:docPr id="1" name="Рисунок 1" descr="http://rzkm.ru/wp-content/themes/rzkm/images/arm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zkm.ru/wp-content/themes/rzkm/images/arm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АКС - 4</w:t>
            </w:r>
          </w:p>
        </w:tc>
        <w:tc>
          <w:tcPr>
            <w:tcW w:w="3191" w:type="dxa"/>
          </w:tcPr>
          <w:p w:rsidR="00CC1FFE" w:rsidRPr="00CC1FFE" w:rsidRDefault="00CC1FFE" w:rsidP="00CC1FFE">
            <w:pPr>
              <w:rPr>
                <w:rFonts w:cs="Gautami"/>
                <w:b/>
                <w:sz w:val="32"/>
                <w:szCs w:val="32"/>
              </w:rPr>
            </w:pPr>
            <w:r>
              <w:rPr>
                <w:rFonts w:cs="Gautami"/>
                <w:b/>
                <w:sz w:val="32"/>
                <w:szCs w:val="32"/>
              </w:rPr>
              <w:t xml:space="preserve">              </w:t>
            </w:r>
            <w:r w:rsidRPr="00CC1FFE">
              <w:rPr>
                <w:rFonts w:cs="Gautami"/>
                <w:b/>
                <w:sz w:val="32"/>
                <w:szCs w:val="32"/>
              </w:rPr>
              <w:t>6</w:t>
            </w:r>
            <w:r>
              <w:rPr>
                <w:rFonts w:cs="Gautami"/>
                <w:b/>
                <w:sz w:val="32"/>
                <w:szCs w:val="32"/>
              </w:rPr>
              <w:t xml:space="preserve"> руб</w:t>
            </w:r>
          </w:p>
        </w:tc>
      </w:tr>
      <w:tr w:rsidR="00CC1FFE" w:rsidTr="00CC1FFE"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noProof/>
                <w:sz w:val="32"/>
                <w:szCs w:val="32"/>
              </w:rPr>
              <w:drawing>
                <wp:inline distT="0" distB="0" distL="0" distR="0">
                  <wp:extent cx="1152525" cy="381000"/>
                  <wp:effectExtent l="19050" t="0" r="9525" b="0"/>
                  <wp:docPr id="4" name="Рисунок 4" descr="http://rzkm.ru/wp-content/themes/rzkm/images/arm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zkm.ru/wp-content/themes/rzkm/images/arm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АКС – 6</w:t>
            </w:r>
          </w:p>
        </w:tc>
        <w:tc>
          <w:tcPr>
            <w:tcW w:w="3191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7,5</w:t>
            </w:r>
            <w:r>
              <w:rPr>
                <w:rFonts w:cs="Gautami"/>
                <w:b/>
                <w:sz w:val="32"/>
                <w:szCs w:val="32"/>
              </w:rPr>
              <w:t xml:space="preserve"> руб</w:t>
            </w:r>
          </w:p>
        </w:tc>
      </w:tr>
      <w:tr w:rsidR="00CC1FFE" w:rsidTr="00CC1FFE"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noProof/>
                <w:sz w:val="32"/>
                <w:szCs w:val="32"/>
              </w:rPr>
              <w:drawing>
                <wp:inline distT="0" distB="0" distL="0" distR="0">
                  <wp:extent cx="1152525" cy="323850"/>
                  <wp:effectExtent l="19050" t="0" r="9525" b="0"/>
                  <wp:docPr id="7" name="Рисунок 7" descr="http://rzkm.ru/wp-content/themes/rzkm/images/arm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zkm.ru/wp-content/themes/rzkm/images/arm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АКС – 7</w:t>
            </w:r>
          </w:p>
        </w:tc>
        <w:tc>
          <w:tcPr>
            <w:tcW w:w="3191" w:type="dxa"/>
          </w:tcPr>
          <w:p w:rsidR="00CC1FFE" w:rsidRPr="00CC1FFE" w:rsidRDefault="007F504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>
              <w:rPr>
                <w:rFonts w:cs="Gautami"/>
                <w:b/>
                <w:sz w:val="32"/>
                <w:szCs w:val="32"/>
              </w:rPr>
              <w:t>9,5</w:t>
            </w:r>
            <w:r w:rsidR="00CC1FFE">
              <w:rPr>
                <w:rFonts w:cs="Gautami"/>
                <w:b/>
                <w:sz w:val="32"/>
                <w:szCs w:val="32"/>
              </w:rPr>
              <w:t xml:space="preserve"> руб</w:t>
            </w:r>
          </w:p>
        </w:tc>
      </w:tr>
      <w:tr w:rsidR="00CC1FFE" w:rsidTr="00CC1FFE"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noProof/>
                <w:sz w:val="32"/>
                <w:szCs w:val="32"/>
              </w:rPr>
              <w:drawing>
                <wp:inline distT="0" distB="0" distL="0" distR="0">
                  <wp:extent cx="1152525" cy="381000"/>
                  <wp:effectExtent l="19050" t="0" r="9525" b="0"/>
                  <wp:docPr id="10" name="Рисунок 10" descr="http://rzkm.ru/wp-content/themes/rzkm/images/arm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zkm.ru/wp-content/themes/rzkm/images/arm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АКС – 8</w:t>
            </w:r>
          </w:p>
        </w:tc>
        <w:tc>
          <w:tcPr>
            <w:tcW w:w="3191" w:type="dxa"/>
          </w:tcPr>
          <w:p w:rsidR="00CC1FFE" w:rsidRPr="00CC1FFE" w:rsidRDefault="007F504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>
              <w:rPr>
                <w:rFonts w:cs="Gautami"/>
                <w:b/>
                <w:sz w:val="32"/>
                <w:szCs w:val="32"/>
              </w:rPr>
              <w:t>11</w:t>
            </w:r>
            <w:r w:rsidR="00CC1FFE">
              <w:rPr>
                <w:rFonts w:cs="Gautami"/>
                <w:b/>
                <w:sz w:val="32"/>
                <w:szCs w:val="32"/>
              </w:rPr>
              <w:t xml:space="preserve"> руб</w:t>
            </w:r>
          </w:p>
        </w:tc>
      </w:tr>
      <w:tr w:rsidR="00CC1FFE" w:rsidTr="00CC1FFE"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noProof/>
                <w:sz w:val="32"/>
                <w:szCs w:val="32"/>
              </w:rPr>
              <w:drawing>
                <wp:inline distT="0" distB="0" distL="0" distR="0">
                  <wp:extent cx="1152525" cy="381000"/>
                  <wp:effectExtent l="19050" t="0" r="9525" b="0"/>
                  <wp:docPr id="13" name="Рисунок 13" descr="http://rzkm.ru/wp-content/themes/rzkm/images/arm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zkm.ru/wp-content/themes/rzkm/images/arm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АКС – 10</w:t>
            </w:r>
          </w:p>
        </w:tc>
        <w:tc>
          <w:tcPr>
            <w:tcW w:w="3191" w:type="dxa"/>
          </w:tcPr>
          <w:p w:rsidR="00CC1FFE" w:rsidRPr="00CC1FFE" w:rsidRDefault="007F504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>
              <w:rPr>
                <w:rFonts w:cs="Gautami"/>
                <w:b/>
                <w:sz w:val="32"/>
                <w:szCs w:val="32"/>
              </w:rPr>
              <w:t>17</w:t>
            </w:r>
            <w:r w:rsidR="00CC1FFE">
              <w:rPr>
                <w:rFonts w:cs="Gautami"/>
                <w:b/>
                <w:sz w:val="32"/>
                <w:szCs w:val="32"/>
              </w:rPr>
              <w:t xml:space="preserve"> руб</w:t>
            </w:r>
          </w:p>
        </w:tc>
      </w:tr>
      <w:tr w:rsidR="00CC1FFE" w:rsidTr="00CC1FFE"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noProof/>
                <w:sz w:val="32"/>
                <w:szCs w:val="32"/>
              </w:rPr>
              <w:drawing>
                <wp:inline distT="0" distB="0" distL="0" distR="0">
                  <wp:extent cx="1152525" cy="381000"/>
                  <wp:effectExtent l="19050" t="0" r="9525" b="0"/>
                  <wp:docPr id="16" name="Рисунок 16" descr="http://rzkm.ru/wp-content/themes/rzkm/images/arm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zkm.ru/wp-content/themes/rzkm/images/arm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АКС – 12</w:t>
            </w:r>
          </w:p>
        </w:tc>
        <w:tc>
          <w:tcPr>
            <w:tcW w:w="3191" w:type="dxa"/>
          </w:tcPr>
          <w:p w:rsidR="00CC1FFE" w:rsidRPr="00CC1FFE" w:rsidRDefault="007F504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>
              <w:rPr>
                <w:rFonts w:cs="Gautami"/>
                <w:b/>
                <w:sz w:val="32"/>
                <w:szCs w:val="32"/>
              </w:rPr>
              <w:t>25</w:t>
            </w:r>
            <w:r w:rsidR="00CC1FFE">
              <w:rPr>
                <w:rFonts w:cs="Gautami"/>
                <w:b/>
                <w:sz w:val="32"/>
                <w:szCs w:val="32"/>
              </w:rPr>
              <w:t xml:space="preserve"> руб</w:t>
            </w:r>
          </w:p>
        </w:tc>
      </w:tr>
      <w:tr w:rsidR="00CC1FFE" w:rsidTr="00CC1FFE"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noProof/>
                <w:sz w:val="32"/>
                <w:szCs w:val="32"/>
              </w:rPr>
              <w:drawing>
                <wp:inline distT="0" distB="0" distL="0" distR="0">
                  <wp:extent cx="1152525" cy="381000"/>
                  <wp:effectExtent l="19050" t="0" r="9525" b="0"/>
                  <wp:docPr id="19" name="Рисунок 19" descr="http://rzkm.ru/wp-content/themes/rzkm/images/arm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zkm.ru/wp-content/themes/rzkm/images/arm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C1FFE" w:rsidRPr="00CC1FFE" w:rsidRDefault="00CC1FF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 w:rsidRPr="00CC1FFE">
              <w:rPr>
                <w:rFonts w:cs="Gautami"/>
                <w:b/>
                <w:sz w:val="32"/>
                <w:szCs w:val="32"/>
              </w:rPr>
              <w:t>АКС - 14</w:t>
            </w:r>
          </w:p>
        </w:tc>
        <w:tc>
          <w:tcPr>
            <w:tcW w:w="3191" w:type="dxa"/>
          </w:tcPr>
          <w:p w:rsidR="00CC1FFE" w:rsidRPr="00CC1FFE" w:rsidRDefault="007F504E" w:rsidP="00CC1FFE">
            <w:pPr>
              <w:jc w:val="center"/>
              <w:rPr>
                <w:rFonts w:cs="Gautami"/>
                <w:b/>
                <w:sz w:val="32"/>
                <w:szCs w:val="32"/>
              </w:rPr>
            </w:pPr>
            <w:r>
              <w:rPr>
                <w:rFonts w:cs="Gautami"/>
                <w:b/>
                <w:sz w:val="32"/>
                <w:szCs w:val="32"/>
              </w:rPr>
              <w:t>36</w:t>
            </w:r>
            <w:r w:rsidR="00CC1FFE">
              <w:rPr>
                <w:rFonts w:cs="Gautami"/>
                <w:b/>
                <w:sz w:val="32"/>
                <w:szCs w:val="32"/>
              </w:rPr>
              <w:t xml:space="preserve"> руб</w:t>
            </w:r>
          </w:p>
        </w:tc>
      </w:tr>
    </w:tbl>
    <w:p w:rsidR="00CC1FFE" w:rsidRDefault="00CC1FFE" w:rsidP="00CC1FFE">
      <w:pPr>
        <w:jc w:val="center"/>
        <w:rPr>
          <w:rFonts w:cs="Gautami"/>
          <w:b/>
          <w:sz w:val="32"/>
          <w:szCs w:val="32"/>
        </w:rPr>
      </w:pPr>
    </w:p>
    <w:p w:rsidR="00463946" w:rsidRPr="00463946" w:rsidRDefault="00463946" w:rsidP="00CC1FFE">
      <w:pPr>
        <w:jc w:val="center"/>
        <w:rPr>
          <w:rFonts w:cs="Gautami"/>
          <w:b/>
          <w:sz w:val="32"/>
          <w:szCs w:val="32"/>
        </w:rPr>
      </w:pPr>
      <w:r w:rsidRPr="00463946">
        <w:rPr>
          <w:rFonts w:cs="Gautami"/>
          <w:b/>
          <w:sz w:val="32"/>
          <w:szCs w:val="32"/>
        </w:rPr>
        <w:t>Цены не окончательные</w:t>
      </w:r>
      <w:r>
        <w:rPr>
          <w:rFonts w:cs="Gautami"/>
          <w:b/>
          <w:sz w:val="32"/>
          <w:szCs w:val="32"/>
        </w:rPr>
        <w:t>! Цены</w:t>
      </w:r>
      <w:r w:rsidRPr="00463946">
        <w:rPr>
          <w:rFonts w:cs="Gautami"/>
          <w:b/>
          <w:sz w:val="32"/>
          <w:szCs w:val="32"/>
        </w:rPr>
        <w:t xml:space="preserve"> опускаются когда Ваши объемы поднимаются!</w:t>
      </w:r>
    </w:p>
    <w:p w:rsidR="00463946" w:rsidRDefault="00463946" w:rsidP="00463946">
      <w:pPr>
        <w:pStyle w:val="ac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63946">
        <w:rPr>
          <w:rFonts w:ascii="Arial" w:hAnsi="Arial" w:cs="Arial"/>
          <w:b/>
          <w:bCs/>
          <w:sz w:val="28"/>
          <w:szCs w:val="28"/>
        </w:rPr>
        <w:t>Мы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готовы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обсуждать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условия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сотрудничества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с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каждым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клиентом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в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индивидуальном</w:t>
      </w:r>
      <w:r w:rsidRPr="00463946">
        <w:rPr>
          <w:rFonts w:ascii="Gautami" w:hAnsi="Gautami" w:cs="Gautami"/>
          <w:b/>
          <w:bCs/>
          <w:sz w:val="28"/>
          <w:szCs w:val="28"/>
        </w:rPr>
        <w:t xml:space="preserve"> </w:t>
      </w:r>
      <w:r w:rsidRPr="00463946">
        <w:rPr>
          <w:rFonts w:ascii="Arial" w:hAnsi="Arial" w:cs="Arial"/>
          <w:b/>
          <w:bCs/>
          <w:sz w:val="28"/>
          <w:szCs w:val="28"/>
        </w:rPr>
        <w:t>порядке!</w:t>
      </w:r>
    </w:p>
    <w:p w:rsidR="00630A6F" w:rsidRPr="00463946" w:rsidRDefault="00630A6F" w:rsidP="00630A6F">
      <w:pPr>
        <w:pStyle w:val="ac"/>
        <w:spacing w:after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Таблица замены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63946" w:rsidTr="00463946">
        <w:tc>
          <w:tcPr>
            <w:tcW w:w="4785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Арматура (АКС)</w:t>
            </w:r>
          </w:p>
        </w:tc>
        <w:tc>
          <w:tcPr>
            <w:tcW w:w="4786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Арматура А3</w:t>
            </w:r>
          </w:p>
        </w:tc>
      </w:tr>
      <w:tr w:rsidR="00463946" w:rsidTr="00463946">
        <w:tc>
          <w:tcPr>
            <w:tcW w:w="4785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АКС-4</w:t>
            </w:r>
          </w:p>
        </w:tc>
        <w:tc>
          <w:tcPr>
            <w:tcW w:w="4786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А3-6</w:t>
            </w:r>
          </w:p>
        </w:tc>
      </w:tr>
      <w:tr w:rsidR="00463946" w:rsidTr="00463946">
        <w:tc>
          <w:tcPr>
            <w:tcW w:w="4785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АКС-6</w:t>
            </w:r>
          </w:p>
        </w:tc>
        <w:tc>
          <w:tcPr>
            <w:tcW w:w="4786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А3-8</w:t>
            </w:r>
          </w:p>
        </w:tc>
      </w:tr>
      <w:tr w:rsidR="00463946" w:rsidTr="00463946">
        <w:tc>
          <w:tcPr>
            <w:tcW w:w="4785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АКС-7</w:t>
            </w:r>
          </w:p>
        </w:tc>
        <w:tc>
          <w:tcPr>
            <w:tcW w:w="4786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А3-10</w:t>
            </w:r>
          </w:p>
        </w:tc>
      </w:tr>
      <w:tr w:rsidR="00463946" w:rsidTr="00463946">
        <w:tc>
          <w:tcPr>
            <w:tcW w:w="4785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АКС-8</w:t>
            </w:r>
          </w:p>
        </w:tc>
        <w:tc>
          <w:tcPr>
            <w:tcW w:w="4786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А3-12</w:t>
            </w:r>
          </w:p>
        </w:tc>
      </w:tr>
      <w:tr w:rsidR="00463946" w:rsidTr="00463946">
        <w:tc>
          <w:tcPr>
            <w:tcW w:w="4785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АКС-10</w:t>
            </w:r>
          </w:p>
        </w:tc>
        <w:tc>
          <w:tcPr>
            <w:tcW w:w="4786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А3-14</w:t>
            </w:r>
          </w:p>
        </w:tc>
      </w:tr>
      <w:tr w:rsidR="00463946" w:rsidTr="00463946">
        <w:tc>
          <w:tcPr>
            <w:tcW w:w="4785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АКС-12</w:t>
            </w:r>
          </w:p>
        </w:tc>
        <w:tc>
          <w:tcPr>
            <w:tcW w:w="4786" w:type="dxa"/>
          </w:tcPr>
          <w:p w:rsidR="00463946" w:rsidRDefault="00630A6F" w:rsidP="00630A6F">
            <w:pPr>
              <w:tabs>
                <w:tab w:val="left" w:pos="6720"/>
              </w:tabs>
              <w:jc w:val="center"/>
            </w:pPr>
            <w:r>
              <w:t>А3-16</w:t>
            </w:r>
          </w:p>
        </w:tc>
      </w:tr>
    </w:tbl>
    <w:p w:rsidR="00CA6214" w:rsidRDefault="00CA6214" w:rsidP="00CC1FFE">
      <w:pPr>
        <w:tabs>
          <w:tab w:val="left" w:pos="6720"/>
        </w:tabs>
      </w:pPr>
    </w:p>
    <w:p w:rsidR="00630A6F" w:rsidRDefault="00630A6F" w:rsidP="00630A6F">
      <w:pPr>
        <w:pStyle w:val="ac"/>
        <w:spacing w:after="0"/>
      </w:pPr>
      <w:r>
        <w:rPr>
          <w:b/>
          <w:bCs/>
          <w:sz w:val="26"/>
          <w:szCs w:val="26"/>
        </w:rPr>
        <w:lastRenderedPageBreak/>
        <w:t>1) Неэлектропроводна.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2) Радиопрозрачна.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3) Магнитоинертна.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4) Сохраняет свойства при низких температурах.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5) Относительное удлинение при растяжении в 10 раз меньше, чем у стальных арматур.</w:t>
      </w:r>
    </w:p>
    <w:p w:rsidR="00630A6F" w:rsidRDefault="00630A6F" w:rsidP="00630A6F">
      <w:pPr>
        <w:pStyle w:val="ac"/>
        <w:ind w:left="363" w:hanging="363"/>
      </w:pPr>
      <w:r>
        <w:rPr>
          <w:b/>
          <w:bCs/>
          <w:sz w:val="26"/>
          <w:szCs w:val="26"/>
        </w:rPr>
        <w:t>6) Вес при равнопрочной замене в 10 раз меньше, чем у стальной арматуры.</w:t>
      </w:r>
    </w:p>
    <w:p w:rsidR="00630A6F" w:rsidRDefault="00630A6F" w:rsidP="00630A6F">
      <w:pPr>
        <w:pStyle w:val="ac"/>
        <w:ind w:left="363" w:hanging="363"/>
      </w:pPr>
      <w:r>
        <w:rPr>
          <w:rFonts w:ascii="Gautami" w:hAnsi="Gautami" w:cs="Gautami"/>
        </w:rPr>
        <w:t xml:space="preserve">7) </w:t>
      </w:r>
      <w:r>
        <w:rPr>
          <w:b/>
          <w:bCs/>
          <w:sz w:val="26"/>
          <w:szCs w:val="26"/>
        </w:rPr>
        <w:t>Коэффициент теплового расширения (КТР) соответствует КТР бетона, что исключает его деформацию при изменении температур</w:t>
      </w:r>
      <w:r>
        <w:rPr>
          <w:sz w:val="26"/>
          <w:szCs w:val="26"/>
        </w:rPr>
        <w:t>.</w:t>
      </w:r>
    </w:p>
    <w:p w:rsidR="00630A6F" w:rsidRDefault="00630A6F" w:rsidP="00630A6F">
      <w:pPr>
        <w:tabs>
          <w:tab w:val="left" w:pos="6720"/>
        </w:tabs>
      </w:pPr>
    </w:p>
    <w:p w:rsidR="00630A6F" w:rsidRDefault="00630A6F" w:rsidP="00630A6F">
      <w:pPr>
        <w:tabs>
          <w:tab w:val="left" w:pos="6720"/>
        </w:tabs>
      </w:pPr>
    </w:p>
    <w:p w:rsidR="00630A6F" w:rsidRPr="00630A6F" w:rsidRDefault="00630A6F" w:rsidP="00630A6F">
      <w:pPr>
        <w:pStyle w:val="ac"/>
        <w:spacing w:after="0"/>
        <w:ind w:left="720"/>
      </w:pPr>
      <w:r>
        <w:rPr>
          <w:rFonts w:ascii="Gautami" w:hAnsi="Gautami" w:cs="Gautami"/>
          <w:lang w:val="en-US"/>
        </w:rPr>
        <w:t>E</w:t>
      </w:r>
      <w:r w:rsidRPr="00630A6F">
        <w:rPr>
          <w:rFonts w:ascii="Gautami" w:hAnsi="Gautami" w:cs="Gautami"/>
        </w:rPr>
        <w:t>-</w:t>
      </w:r>
      <w:r>
        <w:rPr>
          <w:rFonts w:ascii="Gautami" w:hAnsi="Gautami" w:cs="Gautami"/>
          <w:lang w:val="en-US"/>
        </w:rPr>
        <w:t>mail</w:t>
      </w:r>
      <w:r w:rsidRPr="00630A6F">
        <w:rPr>
          <w:rFonts w:ascii="Gautami" w:hAnsi="Gautami" w:cs="Gautami"/>
        </w:rPr>
        <w:t>:</w:t>
      </w:r>
      <w:r>
        <w:rPr>
          <w:rFonts w:ascii="Gautami" w:hAnsi="Gautami" w:cs="Gautami"/>
        </w:rPr>
        <w:t xml:space="preserve">mail@armocenter.ru </w:t>
      </w:r>
      <w:r>
        <w:rPr>
          <w:rFonts w:asciiTheme="minorHAnsi" w:hAnsiTheme="minorHAnsi" w:cs="Gautami"/>
        </w:rPr>
        <w:t xml:space="preserve">                                                                </w:t>
      </w:r>
      <w:r>
        <w:rPr>
          <w:rFonts w:ascii="Arial" w:hAnsi="Arial" w:cs="Arial"/>
          <w:shd w:val="clear" w:color="auto" w:fill="FFFF00"/>
        </w:rPr>
        <w:t>Т</w:t>
      </w:r>
      <w:r>
        <w:rPr>
          <w:rFonts w:ascii="Gautami" w:hAnsi="Gautami" w:cs="Gautami"/>
          <w:shd w:val="clear" w:color="auto" w:fill="FFFF00"/>
        </w:rPr>
        <w:t>.8(952)</w:t>
      </w:r>
      <w:r w:rsidRPr="00630A6F">
        <w:rPr>
          <w:rFonts w:ascii="Gautami" w:hAnsi="Gautami" w:cs="Gautami"/>
          <w:shd w:val="clear" w:color="auto" w:fill="FFFF00"/>
        </w:rPr>
        <w:t>813 23 32</w:t>
      </w:r>
    </w:p>
    <w:p w:rsidR="00630A6F" w:rsidRDefault="00630A6F" w:rsidP="00630A6F">
      <w:pPr>
        <w:pStyle w:val="ac"/>
        <w:spacing w:after="0"/>
        <w:ind w:left="720"/>
      </w:pPr>
      <w:r>
        <w:rPr>
          <w:rFonts w:ascii="Arial" w:hAnsi="Arial" w:cs="Arial"/>
        </w:rPr>
        <w:t>Сайт</w:t>
      </w:r>
      <w:r>
        <w:rPr>
          <w:rFonts w:ascii="Gautami" w:hAnsi="Gautami" w:cs="Gautami"/>
        </w:rPr>
        <w:t>:</w:t>
      </w:r>
      <w:r>
        <w:t xml:space="preserve"> </w:t>
      </w:r>
      <w:hyperlink r:id="rId15" w:history="1">
        <w:r w:rsidRPr="001353DA">
          <w:rPr>
            <w:rStyle w:val="ad"/>
            <w:rFonts w:ascii="Gautami" w:hAnsi="Gautami" w:cs="Gautami"/>
          </w:rPr>
          <w:t>www.armocenter.ru</w:t>
        </w:r>
      </w:hyperlink>
      <w:r>
        <w:rPr>
          <w:rFonts w:asciiTheme="minorHAnsi" w:hAnsiTheme="minorHAnsi" w:cs="Gautami"/>
        </w:rPr>
        <w:t xml:space="preserve">                                                                    </w:t>
      </w:r>
      <w:r>
        <w:rPr>
          <w:rFonts w:ascii="Arial" w:hAnsi="Arial" w:cs="Arial"/>
        </w:rPr>
        <w:t>Т</w:t>
      </w:r>
      <w:r>
        <w:rPr>
          <w:rFonts w:ascii="Gautami" w:hAnsi="Gautami" w:cs="Gautami"/>
        </w:rPr>
        <w:t>. 8(928) 425 22 21</w:t>
      </w:r>
    </w:p>
    <w:p w:rsidR="00630A6F" w:rsidRDefault="00630A6F" w:rsidP="00630A6F">
      <w:pPr>
        <w:pStyle w:val="ac"/>
        <w:spacing w:after="0"/>
        <w:ind w:left="720"/>
      </w:pPr>
    </w:p>
    <w:p w:rsidR="00630A6F" w:rsidRPr="00630A6F" w:rsidRDefault="00630A6F" w:rsidP="00630A6F">
      <w:pPr>
        <w:pStyle w:val="ac"/>
        <w:spacing w:after="0"/>
        <w:ind w:left="720"/>
      </w:pPr>
    </w:p>
    <w:sectPr w:rsidR="00630A6F" w:rsidRPr="00630A6F" w:rsidSect="00CA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95" w:rsidRDefault="009C2D95" w:rsidP="00CC1FFE">
      <w:pPr>
        <w:spacing w:after="0" w:line="240" w:lineRule="auto"/>
      </w:pPr>
      <w:r>
        <w:separator/>
      </w:r>
    </w:p>
  </w:endnote>
  <w:endnote w:type="continuationSeparator" w:id="1">
    <w:p w:rsidR="009C2D95" w:rsidRDefault="009C2D95" w:rsidP="00C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95" w:rsidRDefault="009C2D95" w:rsidP="00CC1FFE">
      <w:pPr>
        <w:spacing w:after="0" w:line="240" w:lineRule="auto"/>
      </w:pPr>
      <w:r>
        <w:separator/>
      </w:r>
    </w:p>
  </w:footnote>
  <w:footnote w:type="continuationSeparator" w:id="1">
    <w:p w:rsidR="009C2D95" w:rsidRDefault="009C2D95" w:rsidP="00CC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575"/>
    <w:multiLevelType w:val="multilevel"/>
    <w:tmpl w:val="6998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D1928"/>
    <w:multiLevelType w:val="multilevel"/>
    <w:tmpl w:val="B1E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FFE"/>
    <w:rsid w:val="00463946"/>
    <w:rsid w:val="005349DB"/>
    <w:rsid w:val="00630A6F"/>
    <w:rsid w:val="007F504E"/>
    <w:rsid w:val="009C2D95"/>
    <w:rsid w:val="00CA6214"/>
    <w:rsid w:val="00CC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FFE"/>
  </w:style>
  <w:style w:type="paragraph" w:styleId="a5">
    <w:name w:val="footer"/>
    <w:basedOn w:val="a"/>
    <w:link w:val="a6"/>
    <w:uiPriority w:val="99"/>
    <w:semiHidden/>
    <w:unhideWhenUsed/>
    <w:rsid w:val="00C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FFE"/>
  </w:style>
  <w:style w:type="paragraph" w:styleId="a7">
    <w:name w:val="Body Text"/>
    <w:basedOn w:val="a"/>
    <w:link w:val="a8"/>
    <w:rsid w:val="00CC1F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1FF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C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F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6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30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rmocenter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E54C-5341-415D-8EB0-869978C4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2015-03-17T06:49:00Z</dcterms:created>
  <dcterms:modified xsi:type="dcterms:W3CDTF">2015-03-18T06:40:00Z</dcterms:modified>
</cp:coreProperties>
</file>